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3" w:type="dxa"/>
        <w:tblInd w:w="-34" w:type="dxa"/>
        <w:tblCellMar>
          <w:top w:w="62" w:type="dxa"/>
          <w:left w:w="3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31"/>
        <w:gridCol w:w="614"/>
        <w:gridCol w:w="1537"/>
        <w:gridCol w:w="2151"/>
      </w:tblGrid>
      <w:tr w:rsidR="001C190F" w14:paraId="694B8BEB" w14:textId="77777777">
        <w:trPr>
          <w:trHeight w:val="290"/>
        </w:trPr>
        <w:tc>
          <w:tcPr>
            <w:tcW w:w="5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33EF6" w14:textId="77777777" w:rsidR="001C190F" w:rsidRPr="0083088D" w:rsidRDefault="0083088D">
            <w:pPr>
              <w:spacing w:after="0" w:line="259" w:lineRule="auto"/>
              <w:ind w:left="93" w:firstLine="0"/>
              <w:jc w:val="center"/>
              <w:rPr>
                <w:b/>
                <w:bCs/>
                <w:sz w:val="28"/>
                <w:szCs w:val="28"/>
              </w:rPr>
            </w:pPr>
            <w:r w:rsidRPr="0083088D">
              <w:rPr>
                <w:b/>
                <w:bCs/>
                <w:sz w:val="28"/>
                <w:szCs w:val="28"/>
              </w:rPr>
              <w:t>Kalite Hedefleri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33F88" w14:textId="77777777" w:rsidR="001C190F" w:rsidRDefault="001C190F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907EC" w14:textId="77777777" w:rsidR="001C190F" w:rsidRDefault="0083088D">
            <w:pPr>
              <w:spacing w:after="0" w:line="259" w:lineRule="auto"/>
              <w:ind w:left="0" w:firstLine="0"/>
            </w:pPr>
            <w:r>
              <w:t>Doküman Tarihi: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8F19" w14:textId="70497B46" w:rsidR="001C190F" w:rsidRDefault="0083088D">
            <w:pPr>
              <w:spacing w:after="160" w:line="259" w:lineRule="auto"/>
              <w:ind w:left="0" w:firstLine="0"/>
            </w:pPr>
            <w:r>
              <w:t>16.12.2022</w:t>
            </w:r>
          </w:p>
        </w:tc>
      </w:tr>
      <w:tr w:rsidR="001C190F" w14:paraId="5975CE7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43AE69" w14:textId="77777777" w:rsidR="001C190F" w:rsidRDefault="001C19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6A52C" w14:textId="77777777" w:rsidR="001C190F" w:rsidRDefault="001C190F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5736" w14:textId="77777777" w:rsidR="001C190F" w:rsidRDefault="0083088D">
            <w:pPr>
              <w:spacing w:after="0" w:line="259" w:lineRule="auto"/>
              <w:ind w:left="0" w:firstLine="0"/>
            </w:pPr>
            <w:r>
              <w:t>Doküman No: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7E5F" w14:textId="77777777" w:rsidR="001C190F" w:rsidRDefault="001C190F">
            <w:pPr>
              <w:spacing w:after="160" w:line="259" w:lineRule="auto"/>
              <w:ind w:left="0" w:firstLine="0"/>
            </w:pPr>
          </w:p>
        </w:tc>
      </w:tr>
      <w:tr w:rsidR="001C190F" w14:paraId="0A90B2A3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724C" w14:textId="77777777" w:rsidR="001C190F" w:rsidRDefault="001C190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07BC5" w14:textId="77777777" w:rsidR="001C190F" w:rsidRDefault="001C190F">
            <w:pPr>
              <w:spacing w:after="160" w:line="259" w:lineRule="auto"/>
              <w:ind w:left="0" w:firstLine="0"/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8E3D9" w14:textId="77777777" w:rsidR="001C190F" w:rsidRDefault="0083088D">
            <w:pPr>
              <w:spacing w:after="0" w:line="259" w:lineRule="auto"/>
              <w:ind w:left="0" w:firstLine="0"/>
            </w:pPr>
            <w:proofErr w:type="spellStart"/>
            <w:r>
              <w:t>Rev.Tarihi</w:t>
            </w:r>
            <w:proofErr w:type="spellEnd"/>
            <w:r>
              <w:t>/No: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C6E8" w14:textId="4E0B1E78" w:rsidR="001C190F" w:rsidRDefault="0083088D">
            <w:pPr>
              <w:spacing w:after="160" w:line="259" w:lineRule="auto"/>
              <w:ind w:left="0" w:firstLine="0"/>
            </w:pPr>
            <w:r>
              <w:t>-</w:t>
            </w:r>
          </w:p>
        </w:tc>
      </w:tr>
    </w:tbl>
    <w:p w14:paraId="6975C479" w14:textId="77777777" w:rsidR="0083088D" w:rsidRDefault="0083088D">
      <w:pPr>
        <w:spacing w:after="312" w:line="259" w:lineRule="auto"/>
        <w:ind w:left="0" w:firstLine="0"/>
        <w:rPr>
          <w:b/>
        </w:rPr>
      </w:pPr>
    </w:p>
    <w:p w14:paraId="6C21D088" w14:textId="1B9CCD1E" w:rsidR="001C190F" w:rsidRDefault="0083088D">
      <w:pPr>
        <w:spacing w:after="312" w:line="259" w:lineRule="auto"/>
        <w:ind w:left="0" w:firstLine="0"/>
      </w:pPr>
      <w:r>
        <w:rPr>
          <w:b/>
        </w:rPr>
        <w:t>KALİTE POLİTİKAMIZ</w:t>
      </w: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08"/>
      </w:tblGrid>
      <w:tr w:rsidR="001C190F" w14:paraId="7784A251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EFE2" w14:textId="77777777" w:rsidR="001C190F" w:rsidRDefault="0083088D">
            <w:pPr>
              <w:spacing w:after="0" w:line="259" w:lineRule="auto"/>
              <w:ind w:left="0" w:firstLine="0"/>
            </w:pPr>
            <w:r>
              <w:t>1</w:t>
            </w:r>
          </w:p>
        </w:tc>
      </w:tr>
    </w:tbl>
    <w:p w14:paraId="3653E8E0" w14:textId="65FF4838" w:rsidR="001C190F" w:rsidRPr="0083088D" w:rsidRDefault="0083088D">
      <w:pPr>
        <w:spacing w:after="17"/>
        <w:ind w:left="10"/>
        <w:rPr>
          <w:sz w:val="22"/>
        </w:rPr>
      </w:pPr>
      <w:r w:rsidRPr="0083088D">
        <w:rPr>
          <w:sz w:val="22"/>
        </w:rPr>
        <w:t>Müşterilerimize faydalı hizmetler sunmak amacıyla, mükemmeli hedefleyen bir tutumla gerçekleştirdiğimiz hizmetlerin, öncelikle tüm müşterilerimizin memnuniyetini artırmak için;</w:t>
      </w:r>
    </w:p>
    <w:p w14:paraId="0D828CA0" w14:textId="77777777" w:rsidR="0083088D" w:rsidRPr="0083088D" w:rsidRDefault="0083088D">
      <w:pPr>
        <w:spacing w:after="17"/>
        <w:ind w:left="10"/>
        <w:rPr>
          <w:sz w:val="22"/>
        </w:rPr>
      </w:pP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0DFAB951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9F22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2</w:t>
            </w:r>
          </w:p>
        </w:tc>
      </w:tr>
    </w:tbl>
    <w:p w14:paraId="66A4035C" w14:textId="655C4F18" w:rsidR="001C190F" w:rsidRPr="0083088D" w:rsidRDefault="0083088D">
      <w:pPr>
        <w:ind w:left="10"/>
        <w:rPr>
          <w:sz w:val="22"/>
        </w:rPr>
      </w:pPr>
      <w:r w:rsidRPr="0083088D">
        <w:rPr>
          <w:sz w:val="22"/>
        </w:rPr>
        <w:t>Sağladığımız ürün ve hizmetlerde; müşteri memnuniyetini en üst düzeyde tutma</w:t>
      </w:r>
      <w:r w:rsidRPr="0083088D">
        <w:rPr>
          <w:sz w:val="22"/>
        </w:rPr>
        <w:t>​</w:t>
      </w:r>
      <w:r w:rsidRPr="0083088D">
        <w:rPr>
          <w:sz w:val="22"/>
        </w:rPr>
        <w:t xml:space="preserve">k, müşteri geri bildirimlerini etkin bir şekilde yönetmek, değer yaratmayan işlemleri ortadan kaldırarak kaynakların etkin kullanımı ile zamanında teslimat yapmak ve sürekli        </w:t>
      </w:r>
      <w:r w:rsidRPr="0083088D">
        <w:rPr>
          <w:sz w:val="22"/>
        </w:rPr>
        <w:t>iyileştirmeyi amaçlayan bir kalite yönetim sistemi oluşturmaktır.</w:t>
      </w:r>
    </w:p>
    <w:p w14:paraId="59D2ACAF" w14:textId="77777777" w:rsidR="0083088D" w:rsidRPr="0083088D" w:rsidRDefault="0083088D">
      <w:pPr>
        <w:ind w:left="10"/>
        <w:rPr>
          <w:sz w:val="22"/>
        </w:rPr>
      </w:pP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526948B5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BD55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3</w:t>
            </w:r>
          </w:p>
        </w:tc>
      </w:tr>
    </w:tbl>
    <w:p w14:paraId="2C1737FF" w14:textId="215342C8" w:rsidR="001C190F" w:rsidRPr="0083088D" w:rsidRDefault="0083088D">
      <w:pPr>
        <w:spacing w:after="101"/>
        <w:ind w:left="10"/>
        <w:rPr>
          <w:sz w:val="22"/>
        </w:rPr>
      </w:pPr>
      <w:r w:rsidRPr="0083088D">
        <w:rPr>
          <w:sz w:val="22"/>
        </w:rPr>
        <w:t xml:space="preserve">Kurumumuzda </w:t>
      </w:r>
      <w:r w:rsidRPr="0083088D">
        <w:rPr>
          <w:sz w:val="22"/>
        </w:rPr>
        <w:t>katılımcı ve çoğulcu yönetim anlayışının oluşmasını sağlamak ve bu amaçla tüm proseslerimizde Liderliği ve çalışan katılımını teşvik etmek,</w:t>
      </w:r>
    </w:p>
    <w:p w14:paraId="1235BE30" w14:textId="77777777" w:rsidR="0083088D" w:rsidRPr="0083088D" w:rsidRDefault="0083088D">
      <w:pPr>
        <w:spacing w:after="101"/>
        <w:ind w:left="10"/>
        <w:rPr>
          <w:sz w:val="22"/>
        </w:rPr>
      </w:pP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5C70D286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0F3A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4</w:t>
            </w:r>
          </w:p>
        </w:tc>
      </w:tr>
    </w:tbl>
    <w:p w14:paraId="6F495032" w14:textId="50E721D8" w:rsidR="001C190F" w:rsidRPr="0083088D" w:rsidRDefault="0083088D">
      <w:pPr>
        <w:ind w:left="10"/>
        <w:rPr>
          <w:sz w:val="22"/>
        </w:rPr>
      </w:pPr>
      <w:r w:rsidRPr="0083088D">
        <w:rPr>
          <w:sz w:val="22"/>
        </w:rPr>
        <w:t>Sürekli gelişim için eğitimleri ve</w:t>
      </w:r>
      <w:r w:rsidRPr="0083088D">
        <w:rPr>
          <w:sz w:val="22"/>
        </w:rPr>
        <w:t xml:space="preserve"> kültürel </w:t>
      </w:r>
      <w:r w:rsidRPr="0083088D">
        <w:rPr>
          <w:sz w:val="22"/>
        </w:rPr>
        <w:t>faaliyetleri artırmak; bu etkinliklerin sağladığı faydalar k</w:t>
      </w:r>
      <w:r w:rsidRPr="0083088D">
        <w:rPr>
          <w:sz w:val="22"/>
        </w:rPr>
        <w:t>onusunda toplumun her kesiminde farkındalık oluşturmak ve tabana yayılmasını sağlamak ve bu yolla kurumsal kültürün oluşmasını ve oturmasını sağlamak</w:t>
      </w:r>
    </w:p>
    <w:p w14:paraId="2143DE79" w14:textId="77777777" w:rsidR="0083088D" w:rsidRPr="0083088D" w:rsidRDefault="0083088D">
      <w:pPr>
        <w:ind w:left="10"/>
        <w:rPr>
          <w:sz w:val="22"/>
        </w:rPr>
      </w:pP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2831D3E7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6F1E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5</w:t>
            </w:r>
          </w:p>
        </w:tc>
      </w:tr>
    </w:tbl>
    <w:p w14:paraId="1A9AFE04" w14:textId="4E0A4A36" w:rsidR="001C190F" w:rsidRPr="0083088D" w:rsidRDefault="0083088D">
      <w:pPr>
        <w:spacing w:after="101"/>
        <w:ind w:left="10"/>
        <w:rPr>
          <w:sz w:val="22"/>
        </w:rPr>
      </w:pPr>
      <w:r w:rsidRPr="0083088D">
        <w:rPr>
          <w:sz w:val="22"/>
        </w:rPr>
        <w:t>Kalite yönetim sisteminin etkinliğini sürekli denetleyerek ve gerekli görülen iyileştirme</w:t>
      </w:r>
      <w:r w:rsidRPr="0083088D">
        <w:rPr>
          <w:sz w:val="22"/>
        </w:rPr>
        <w:t>leri gerçekleştirerek uygulanabilir şartları sağlamak ve yürütmek,</w:t>
      </w:r>
    </w:p>
    <w:p w14:paraId="68E6ABE7" w14:textId="77777777" w:rsidR="0083088D" w:rsidRPr="0083088D" w:rsidRDefault="0083088D">
      <w:pPr>
        <w:spacing w:after="101"/>
        <w:ind w:left="10"/>
        <w:rPr>
          <w:sz w:val="22"/>
        </w:rPr>
      </w:pPr>
    </w:p>
    <w:tbl>
      <w:tblPr>
        <w:tblStyle w:val="TableGrid"/>
        <w:tblpPr w:vertAnchor="text" w:tblpX="-34" w:tblpY="-45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3DE02AFA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A2AA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6</w:t>
            </w:r>
          </w:p>
        </w:tc>
      </w:tr>
    </w:tbl>
    <w:p w14:paraId="5BDD7CC7" w14:textId="745D9F72" w:rsidR="001C190F" w:rsidRPr="0083088D" w:rsidRDefault="0083088D">
      <w:pPr>
        <w:ind w:left="10"/>
        <w:rPr>
          <w:sz w:val="22"/>
        </w:rPr>
      </w:pPr>
      <w:r w:rsidRPr="0083088D">
        <w:rPr>
          <w:sz w:val="22"/>
        </w:rPr>
        <w:t>Uluslararası standartlar düzeyinde sürdürülebilir hizmet vermek için, kurumumuzdaki tüm süreçlerde etkin kalite yönetim sistemleri oluşturmak, uygulamak, yürütmek,</w:t>
      </w:r>
    </w:p>
    <w:p w14:paraId="46BAD326" w14:textId="77777777" w:rsidR="0083088D" w:rsidRPr="0083088D" w:rsidRDefault="0083088D">
      <w:pPr>
        <w:ind w:left="10"/>
        <w:rPr>
          <w:sz w:val="22"/>
        </w:rPr>
      </w:pPr>
    </w:p>
    <w:tbl>
      <w:tblPr>
        <w:tblStyle w:val="TableGrid"/>
        <w:tblpPr w:vertAnchor="text" w:tblpX="-34" w:tblpY="-71"/>
        <w:tblOverlap w:val="never"/>
        <w:tblW w:w="307" w:type="dxa"/>
        <w:tblInd w:w="0" w:type="dxa"/>
        <w:tblCellMar>
          <w:top w:w="71" w:type="dxa"/>
          <w:left w:w="11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28"/>
      </w:tblGrid>
      <w:tr w:rsidR="001C190F" w:rsidRPr="0083088D" w14:paraId="7CD9B07D" w14:textId="77777777">
        <w:trPr>
          <w:trHeight w:val="290"/>
        </w:trPr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D4D4" w14:textId="77777777" w:rsidR="001C190F" w:rsidRPr="0083088D" w:rsidRDefault="0083088D">
            <w:pPr>
              <w:spacing w:after="0" w:line="259" w:lineRule="auto"/>
              <w:ind w:left="0" w:firstLine="0"/>
              <w:rPr>
                <w:sz w:val="22"/>
              </w:rPr>
            </w:pPr>
            <w:r w:rsidRPr="0083088D">
              <w:rPr>
                <w:sz w:val="22"/>
              </w:rPr>
              <w:t>7</w:t>
            </w:r>
          </w:p>
        </w:tc>
      </w:tr>
    </w:tbl>
    <w:p w14:paraId="4654A5B1" w14:textId="77777777" w:rsidR="001C190F" w:rsidRPr="0083088D" w:rsidRDefault="0083088D">
      <w:pPr>
        <w:spacing w:after="629"/>
        <w:ind w:left="10"/>
        <w:rPr>
          <w:sz w:val="22"/>
        </w:rPr>
      </w:pPr>
      <w:r w:rsidRPr="0083088D">
        <w:rPr>
          <w:sz w:val="22"/>
        </w:rPr>
        <w:t>Tedarikçi ve müşterilerimizle ile kurumsal iletişimde teknolojik imkânları kullanarak hız</w:t>
      </w:r>
      <w:r w:rsidRPr="0083088D">
        <w:rPr>
          <w:sz w:val="22"/>
        </w:rPr>
        <w:t>lı ve etkin çalışma sistemi oluşturmaktır.</w:t>
      </w:r>
    </w:p>
    <w:p w14:paraId="386561ED" w14:textId="77777777" w:rsidR="001C190F" w:rsidRPr="0083088D" w:rsidRDefault="0083088D">
      <w:pPr>
        <w:spacing w:after="0" w:line="259" w:lineRule="auto"/>
        <w:ind w:left="307" w:firstLine="0"/>
        <w:rPr>
          <w:sz w:val="24"/>
          <w:szCs w:val="24"/>
        </w:rPr>
      </w:pPr>
      <w:r w:rsidRPr="0083088D">
        <w:rPr>
          <w:sz w:val="24"/>
          <w:szCs w:val="24"/>
        </w:rPr>
        <w:t>Genel Müdür</w:t>
      </w:r>
    </w:p>
    <w:sectPr w:rsidR="001C190F" w:rsidRPr="0083088D">
      <w:pgSz w:w="11904" w:h="16834"/>
      <w:pgMar w:top="1090" w:right="1131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0F"/>
    <w:rsid w:val="001C190F"/>
    <w:rsid w:val="008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7DA6"/>
  <w15:docId w15:val="{D139D29A-B153-4379-A0B1-BEF20157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" w:line="265" w:lineRule="auto"/>
      <w:ind w:left="317" w:hanging="10"/>
    </w:pPr>
    <w:rPr>
      <w:rFonts w:ascii="Calibri" w:eastAsia="Calibri" w:hAnsi="Calibri" w:cs="Calibri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dlN dlN</cp:lastModifiedBy>
  <cp:revision>2</cp:revision>
  <dcterms:created xsi:type="dcterms:W3CDTF">2023-01-16T08:02:00Z</dcterms:created>
  <dcterms:modified xsi:type="dcterms:W3CDTF">2023-01-16T08:02:00Z</dcterms:modified>
</cp:coreProperties>
</file>